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38" w:rsidRPr="00981338" w:rsidRDefault="00981338" w:rsidP="00197A0F">
      <w:pPr>
        <w:ind w:firstLine="708"/>
        <w:rPr>
          <w:rFonts w:ascii="Arial Narrow" w:hAnsi="Arial Narrow"/>
          <w:b/>
          <w:sz w:val="28"/>
          <w:szCs w:val="28"/>
          <w:lang w:val="uk-UA"/>
        </w:rPr>
      </w:pPr>
      <w:r w:rsidRPr="00981338">
        <w:rPr>
          <w:rFonts w:ascii="Arial Narrow" w:hAnsi="Arial Narrow"/>
          <w:b/>
          <w:sz w:val="28"/>
          <w:szCs w:val="28"/>
          <w:lang w:val="uk-UA"/>
        </w:rPr>
        <w:t>Український АПК впевнено почувається на зовнішніх ринках</w:t>
      </w:r>
    </w:p>
    <w:p w:rsidR="00981338" w:rsidRPr="00981338" w:rsidRDefault="00981338" w:rsidP="00197A0F">
      <w:pPr>
        <w:ind w:firstLine="708"/>
        <w:rPr>
          <w:rFonts w:ascii="Arial Narrow" w:hAnsi="Arial Narrow"/>
          <w:i/>
          <w:sz w:val="24"/>
          <w:szCs w:val="24"/>
          <w:lang w:val="uk-UA"/>
        </w:rPr>
      </w:pPr>
    </w:p>
    <w:p w:rsidR="00F04253" w:rsidRPr="00981338" w:rsidRDefault="00197A0F" w:rsidP="00197A0F">
      <w:pPr>
        <w:ind w:firstLine="708"/>
        <w:rPr>
          <w:rFonts w:ascii="Arial Narrow" w:hAnsi="Arial Narrow"/>
          <w:i/>
          <w:sz w:val="24"/>
          <w:szCs w:val="24"/>
          <w:lang w:val="uk-UA"/>
        </w:rPr>
      </w:pPr>
      <w:r w:rsidRPr="00981338">
        <w:rPr>
          <w:rFonts w:ascii="Arial Narrow" w:hAnsi="Arial Narrow"/>
          <w:i/>
          <w:sz w:val="24"/>
          <w:szCs w:val="24"/>
          <w:lang w:val="uk-UA"/>
        </w:rPr>
        <w:t xml:space="preserve">Україна </w:t>
      </w:r>
      <w:r w:rsidR="00FD0DA5">
        <w:rPr>
          <w:rFonts w:ascii="Arial Narrow" w:hAnsi="Arial Narrow"/>
          <w:i/>
          <w:sz w:val="24"/>
          <w:szCs w:val="24"/>
          <w:lang w:val="uk-UA"/>
        </w:rPr>
        <w:t>є лідером в експорті цілої низки</w:t>
      </w:r>
      <w:r w:rsidRPr="00981338">
        <w:rPr>
          <w:rFonts w:ascii="Arial Narrow" w:hAnsi="Arial Narrow"/>
          <w:i/>
          <w:sz w:val="24"/>
          <w:szCs w:val="24"/>
          <w:lang w:val="uk-UA"/>
        </w:rPr>
        <w:t xml:space="preserve"> сільськогосподарських культур та продуктів харчування.  До їх числа, зокрема, належать рослинні жири, продукти рослинного походження та окремі</w:t>
      </w:r>
      <w:r w:rsidR="00FD0DA5">
        <w:rPr>
          <w:rFonts w:ascii="Arial Narrow" w:hAnsi="Arial Narrow"/>
          <w:i/>
          <w:sz w:val="24"/>
          <w:szCs w:val="24"/>
          <w:lang w:val="uk-UA"/>
        </w:rPr>
        <w:t xml:space="preserve"> продукти тваринництва</w:t>
      </w:r>
      <w:r w:rsidRPr="00981338">
        <w:rPr>
          <w:rFonts w:ascii="Arial Narrow" w:hAnsi="Arial Narrow"/>
          <w:i/>
          <w:sz w:val="24"/>
          <w:szCs w:val="24"/>
          <w:lang w:val="uk-UA"/>
        </w:rPr>
        <w:t>. Разом з тим, вона досі не увійшла до числа провідних країн-експортерів, які на ринках сільськогосподарської продукції визначають світові ціни.</w:t>
      </w:r>
    </w:p>
    <w:p w:rsidR="00197A0F" w:rsidRPr="00981338" w:rsidRDefault="00197A0F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197A0F" w:rsidRPr="00981338" w:rsidRDefault="00197A0F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Цю думку під час конферен</w:t>
      </w:r>
      <w:r w:rsidR="00F46855">
        <w:rPr>
          <w:rFonts w:ascii="Arial Narrow" w:hAnsi="Arial Narrow"/>
          <w:sz w:val="24"/>
          <w:szCs w:val="24"/>
          <w:lang w:val="uk-UA"/>
        </w:rPr>
        <w:t>ції «Актуальні питання зовнішньоекономічних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 відносин України з країнами світу в сфері розвитку торгівлі аграрною продукцією», яка </w:t>
      </w:r>
      <w:r w:rsidR="006438DC">
        <w:rPr>
          <w:rFonts w:ascii="Arial Narrow" w:hAnsi="Arial Narrow"/>
          <w:sz w:val="24"/>
          <w:szCs w:val="24"/>
          <w:lang w:val="uk-UA"/>
        </w:rPr>
        <w:t xml:space="preserve">нещодавно </w:t>
      </w:r>
      <w:r w:rsidRPr="00981338">
        <w:rPr>
          <w:rFonts w:ascii="Arial Narrow" w:hAnsi="Arial Narrow"/>
          <w:sz w:val="24"/>
          <w:szCs w:val="24"/>
          <w:lang w:val="uk-UA"/>
        </w:rPr>
        <w:t>відбулася в Києві, висловив заступник директора Інституту аграрної економіки Микола Пугачов. За його інформацією, на сьогодні наша країна впевнено лідирує за зовн</w:t>
      </w:r>
      <w:r w:rsidR="00D63CAC">
        <w:rPr>
          <w:rFonts w:ascii="Arial Narrow" w:hAnsi="Arial Narrow"/>
          <w:sz w:val="24"/>
          <w:szCs w:val="24"/>
          <w:lang w:val="uk-UA"/>
        </w:rPr>
        <w:t>ішніми поставками олії, посідає</w:t>
      </w:r>
      <w:r w:rsidR="00A321D2">
        <w:rPr>
          <w:rFonts w:ascii="Arial Narrow" w:hAnsi="Arial Narrow"/>
          <w:sz w:val="24"/>
          <w:szCs w:val="24"/>
          <w:lang w:val="uk-UA"/>
        </w:rPr>
        <w:t xml:space="preserve"> 3 місце за експортом ячменю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 та 8 місце – пшениці.</w:t>
      </w:r>
    </w:p>
    <w:p w:rsidR="00197A0F" w:rsidRPr="00981338" w:rsidRDefault="00197A0F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Загалом за 40 останніх років обсяги українського експорту зросли в 50 разів, а продукції сільськогосподарського виробництва – майже в 20 разів.</w:t>
      </w:r>
      <w:r w:rsidR="00822AF1" w:rsidRPr="00981338">
        <w:rPr>
          <w:rFonts w:ascii="Arial Narrow" w:hAnsi="Arial Narrow"/>
          <w:sz w:val="24"/>
          <w:szCs w:val="24"/>
          <w:lang w:val="uk-UA"/>
        </w:rPr>
        <w:t xml:space="preserve"> Нічого дивного у цьому немає, оскільки певний час на зовнішніх ринках особливим попитом користувалася </w:t>
      </w:r>
      <w:r w:rsidR="00EA1CA6">
        <w:rPr>
          <w:rFonts w:ascii="Arial Narrow" w:hAnsi="Arial Narrow"/>
          <w:sz w:val="24"/>
          <w:szCs w:val="24"/>
          <w:lang w:val="uk-UA"/>
        </w:rPr>
        <w:t xml:space="preserve">вітчизняна </w:t>
      </w:r>
      <w:r w:rsidR="00822AF1" w:rsidRPr="00981338">
        <w:rPr>
          <w:rFonts w:ascii="Arial Narrow" w:hAnsi="Arial Narrow"/>
          <w:sz w:val="24"/>
          <w:szCs w:val="24"/>
          <w:lang w:val="uk-UA"/>
        </w:rPr>
        <w:t>продукція металургійної та хімічної галузей. Втім, нині обсяги зовнішніх продаж</w:t>
      </w:r>
      <w:r w:rsidR="00DD08E1">
        <w:rPr>
          <w:rFonts w:ascii="Arial Narrow" w:hAnsi="Arial Narrow"/>
          <w:sz w:val="24"/>
          <w:szCs w:val="24"/>
          <w:lang w:val="uk-UA"/>
        </w:rPr>
        <w:t>ів</w:t>
      </w:r>
      <w:r w:rsidR="00822AF1" w:rsidRPr="00981338">
        <w:rPr>
          <w:rFonts w:ascii="Arial Narrow" w:hAnsi="Arial Narrow"/>
          <w:sz w:val="24"/>
          <w:szCs w:val="24"/>
          <w:lang w:val="uk-UA"/>
        </w:rPr>
        <w:t xml:space="preserve"> аграрної продукції за динамікою перевищують їх.</w:t>
      </w:r>
    </w:p>
    <w:p w:rsidR="00822AF1" w:rsidRPr="00981338" w:rsidRDefault="00822AF1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 xml:space="preserve">З 16 квітня 1991 року експорт сільськогосподарської  продукції регулюється законом «Про зовнішню економічну діяльність». Друга віхова подія, яка відбулася в сучасній історії вітчизняного АПК, припала на 2008 рік. Саме тоді Україна оформила </w:t>
      </w:r>
      <w:r w:rsidR="00EA1CA6">
        <w:rPr>
          <w:rFonts w:ascii="Arial Narrow" w:hAnsi="Arial Narrow"/>
          <w:sz w:val="24"/>
          <w:szCs w:val="24"/>
          <w:lang w:val="uk-UA"/>
        </w:rPr>
        <w:t xml:space="preserve">свій </w:t>
      </w:r>
      <w:r w:rsidRPr="00981338">
        <w:rPr>
          <w:rFonts w:ascii="Arial Narrow" w:hAnsi="Arial Narrow"/>
          <w:sz w:val="24"/>
          <w:szCs w:val="24"/>
          <w:lang w:val="uk-UA"/>
        </w:rPr>
        <w:t>вступ до Світової організації торгівлі (СОТ).</w:t>
      </w:r>
    </w:p>
    <w:p w:rsidR="00822AF1" w:rsidRPr="00981338" w:rsidRDefault="005A321E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 xml:space="preserve">На пам’яті багатьох з нас </w:t>
      </w:r>
      <w:r w:rsidR="00EA1CA6">
        <w:rPr>
          <w:rFonts w:ascii="Arial Narrow" w:hAnsi="Arial Narrow"/>
          <w:sz w:val="24"/>
          <w:szCs w:val="24"/>
          <w:lang w:val="uk-UA"/>
        </w:rPr>
        <w:t xml:space="preserve">тогочасні </w:t>
      </w:r>
      <w:r w:rsidRPr="00981338">
        <w:rPr>
          <w:rFonts w:ascii="Arial Narrow" w:hAnsi="Arial Narrow"/>
          <w:sz w:val="24"/>
          <w:szCs w:val="24"/>
          <w:lang w:val="uk-UA"/>
        </w:rPr>
        <w:t>припущення деяких експертів стосовного того, що членство в СОТ негативно позначиться на українському агровиробництві. Зокрема, лунали</w:t>
      </w:r>
      <w:r w:rsidR="00EA1CA6">
        <w:rPr>
          <w:rFonts w:ascii="Arial Narrow" w:hAnsi="Arial Narrow"/>
          <w:sz w:val="24"/>
          <w:szCs w:val="24"/>
          <w:lang w:val="uk-UA"/>
        </w:rPr>
        <w:t xml:space="preserve"> погрози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, що у такий спосіб </w:t>
      </w:r>
      <w:r w:rsidR="00896213" w:rsidRPr="00981338">
        <w:rPr>
          <w:rFonts w:ascii="Arial Narrow" w:hAnsi="Arial Narrow"/>
          <w:sz w:val="24"/>
          <w:szCs w:val="24"/>
          <w:lang w:val="uk-UA"/>
        </w:rPr>
        <w:t>можемо втратити не лише зовнішній, а що найбільш важливо – внутрішній ринок. А це може загрожувати банкротством численних сільгосппідприємств, зростаючим безробіттям в сільській місцевості.</w:t>
      </w:r>
    </w:p>
    <w:p w:rsidR="00896213" w:rsidRPr="00981338" w:rsidRDefault="005503BA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 xml:space="preserve">Керівник Проекту ПРООН «Сприяння розвитку міжнародної торгівлі» Ірина Кобута заспокоїла </w:t>
      </w:r>
      <w:r w:rsidR="00423308" w:rsidRPr="00981338">
        <w:rPr>
          <w:rFonts w:ascii="Arial Narrow" w:hAnsi="Arial Narrow"/>
          <w:sz w:val="24"/>
          <w:szCs w:val="24"/>
          <w:lang w:val="uk-UA"/>
        </w:rPr>
        <w:t>–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 </w:t>
      </w:r>
      <w:r w:rsidR="00423308" w:rsidRPr="00981338">
        <w:rPr>
          <w:rFonts w:ascii="Arial Narrow" w:hAnsi="Arial Narrow"/>
          <w:sz w:val="24"/>
          <w:szCs w:val="24"/>
          <w:lang w:val="uk-UA"/>
        </w:rPr>
        <w:t>на щастя, такі невтішні прогнози не здійснилися. Отже, в Україні стосовно СОТ спрацював найбільш оптимістичній варіант, а саме – наша країна зуміла витримати гостру конкуренцію як на внутрішньому ринку, так і на зовніш</w:t>
      </w:r>
      <w:r w:rsidR="008757B5">
        <w:rPr>
          <w:rFonts w:ascii="Arial Narrow" w:hAnsi="Arial Narrow"/>
          <w:sz w:val="24"/>
          <w:szCs w:val="24"/>
          <w:lang w:val="uk-UA"/>
        </w:rPr>
        <w:t>ньому. Більше того, СОТ спонукала</w:t>
      </w:r>
      <w:r w:rsidR="00423308" w:rsidRPr="00981338">
        <w:rPr>
          <w:rFonts w:ascii="Arial Narrow" w:hAnsi="Arial Narrow"/>
          <w:sz w:val="24"/>
          <w:szCs w:val="24"/>
          <w:lang w:val="uk-UA"/>
        </w:rPr>
        <w:t xml:space="preserve"> до подальшого розвитку вітчизняний АПК.</w:t>
      </w:r>
    </w:p>
    <w:p w:rsidR="00423308" w:rsidRPr="00981338" w:rsidRDefault="00EF2F7A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На підтвердження своїх слів Ірина Кобута навела такі дані. У зовнішній торгівлі станом на 2011 рік Україна мала від’ємне сальдо. Воно сягало 14,2 млрд. дол. Це якщо брати до уваги всі групи товарів. Що ж стосується сільськогосподарської продукції, то сальдо виходило зі знако</w:t>
      </w:r>
      <w:r w:rsidR="00EA1CA6">
        <w:rPr>
          <w:rFonts w:ascii="Arial Narrow" w:hAnsi="Arial Narrow"/>
          <w:sz w:val="24"/>
          <w:szCs w:val="24"/>
          <w:lang w:val="uk-UA"/>
        </w:rPr>
        <w:t>м плюс і становило 6,4 млрд. дол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. Звідси висновок – вітчизняний АПК </w:t>
      </w:r>
      <w:r w:rsidR="000909CC">
        <w:rPr>
          <w:rFonts w:ascii="Arial Narrow" w:hAnsi="Arial Narrow"/>
          <w:sz w:val="24"/>
          <w:szCs w:val="24"/>
          <w:lang w:val="uk-UA"/>
        </w:rPr>
        <w:t>для національної економіки виконує стабілізаційну функцію.</w:t>
      </w:r>
    </w:p>
    <w:p w:rsidR="00877635" w:rsidRPr="00981338" w:rsidRDefault="00877635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За роки перебування в СОТ, за даними Ірини Кобути, суттєво збільшився експорт сільськогосподарської продукції. За цей час він</w:t>
      </w:r>
      <w:r w:rsidR="0086700C">
        <w:rPr>
          <w:rFonts w:ascii="Arial Narrow" w:hAnsi="Arial Narrow"/>
          <w:sz w:val="24"/>
          <w:szCs w:val="24"/>
          <w:lang w:val="uk-UA"/>
        </w:rPr>
        <w:t xml:space="preserve"> сягнув 17 млрд. дол. Цьому, певною мірою</w:t>
      </w:r>
      <w:r w:rsidRPr="00981338">
        <w:rPr>
          <w:rFonts w:ascii="Arial Narrow" w:hAnsi="Arial Narrow"/>
          <w:sz w:val="24"/>
          <w:szCs w:val="24"/>
          <w:lang w:val="uk-UA"/>
        </w:rPr>
        <w:t>, сприяла світова продовольча криза, зростання світових цін та девальвація гривні.</w:t>
      </w:r>
    </w:p>
    <w:p w:rsidR="00877635" w:rsidRPr="00981338" w:rsidRDefault="00877635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Після вступу України до СОТ частка сільськогосподарських товарів у загальному експорті , наголосила Ірина Кобута, збільшилася до 20%. До 2008 року цей показник не перевищував 12%.</w:t>
      </w:r>
    </w:p>
    <w:p w:rsidR="00877635" w:rsidRPr="00981338" w:rsidRDefault="00877635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Найбільш динамічно розвивається експорт зернових культур. У структ</w:t>
      </w:r>
      <w:r w:rsidR="000909CC">
        <w:rPr>
          <w:rFonts w:ascii="Arial Narrow" w:hAnsi="Arial Narrow"/>
          <w:sz w:val="24"/>
          <w:szCs w:val="24"/>
          <w:lang w:val="uk-UA"/>
        </w:rPr>
        <w:t>урі продаж</w:t>
      </w:r>
      <w:r w:rsidR="00C2139B">
        <w:rPr>
          <w:rFonts w:ascii="Arial Narrow" w:hAnsi="Arial Narrow"/>
          <w:sz w:val="24"/>
          <w:szCs w:val="24"/>
          <w:lang w:val="uk-UA"/>
        </w:rPr>
        <w:t>ів</w:t>
      </w:r>
      <w:r w:rsidR="000909CC">
        <w:rPr>
          <w:rFonts w:ascii="Arial Narrow" w:hAnsi="Arial Narrow"/>
          <w:sz w:val="24"/>
          <w:szCs w:val="24"/>
          <w:lang w:val="uk-UA"/>
        </w:rPr>
        <w:t xml:space="preserve"> на зовнішніх ринках 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на них припадає 28%. </w:t>
      </w:r>
    </w:p>
    <w:p w:rsidR="00877635" w:rsidRPr="00981338" w:rsidRDefault="00877635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Експорт жирів збільшився за рахунок соняшникової олії. Нині цей показник дорівнює 27%, а раніше (до СОТівського періоду) становив 20%.</w:t>
      </w:r>
    </w:p>
    <w:p w:rsidR="00877635" w:rsidRPr="00981338" w:rsidRDefault="00877635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У перший рік пе</w:t>
      </w:r>
      <w:r w:rsidR="009957A8" w:rsidRPr="00981338">
        <w:rPr>
          <w:rFonts w:ascii="Arial Narrow" w:hAnsi="Arial Narrow"/>
          <w:sz w:val="24"/>
          <w:szCs w:val="24"/>
          <w:lang w:val="uk-UA"/>
        </w:rPr>
        <w:t>ребування України в СОТ у 5 раз</w:t>
      </w:r>
      <w:r w:rsidRPr="00981338">
        <w:rPr>
          <w:rFonts w:ascii="Arial Narrow" w:hAnsi="Arial Narrow"/>
          <w:sz w:val="24"/>
          <w:szCs w:val="24"/>
          <w:lang w:val="uk-UA"/>
        </w:rPr>
        <w:t>ів збільшився імпорт м’яса та м’ясних</w:t>
      </w:r>
      <w:r w:rsidR="00393A98">
        <w:rPr>
          <w:rFonts w:ascii="Arial Narrow" w:hAnsi="Arial Narrow"/>
          <w:sz w:val="24"/>
          <w:szCs w:val="24"/>
          <w:lang w:val="uk-UA"/>
        </w:rPr>
        <w:t xml:space="preserve"> продуктів. Але вже у 2009-2011 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роках намітилася інша тенденція: </w:t>
      </w:r>
      <w:r w:rsidR="009957A8" w:rsidRPr="00981338">
        <w:rPr>
          <w:rFonts w:ascii="Arial Narrow" w:hAnsi="Arial Narrow"/>
          <w:sz w:val="24"/>
          <w:szCs w:val="24"/>
          <w:lang w:val="uk-UA"/>
        </w:rPr>
        <w:t>через стру</w:t>
      </w:r>
      <w:r w:rsidR="00393A98">
        <w:rPr>
          <w:rFonts w:ascii="Arial Narrow" w:hAnsi="Arial Narrow"/>
          <w:sz w:val="24"/>
          <w:szCs w:val="24"/>
          <w:lang w:val="uk-UA"/>
        </w:rPr>
        <w:t>ктурні зміни, які відбулися в птахівництві та тваринництві,</w:t>
      </w:r>
      <w:r w:rsidR="009957A8" w:rsidRPr="00981338">
        <w:rPr>
          <w:rFonts w:ascii="Arial Narrow" w:hAnsi="Arial Narrow"/>
          <w:sz w:val="24"/>
          <w:szCs w:val="24"/>
          <w:lang w:val="uk-UA"/>
        </w:rPr>
        <w:t xml:space="preserve"> </w:t>
      </w:r>
      <w:r w:rsidR="00EF7C2F" w:rsidRPr="00981338">
        <w:rPr>
          <w:rFonts w:ascii="Arial Narrow" w:hAnsi="Arial Narrow"/>
          <w:sz w:val="24"/>
          <w:szCs w:val="24"/>
          <w:lang w:val="uk-UA"/>
        </w:rPr>
        <w:t xml:space="preserve">обсяги поставок </w:t>
      </w:r>
      <w:r w:rsidR="00393A98" w:rsidRPr="00981338">
        <w:rPr>
          <w:rFonts w:ascii="Arial Narrow" w:hAnsi="Arial Narrow"/>
          <w:sz w:val="24"/>
          <w:szCs w:val="24"/>
          <w:lang w:val="uk-UA"/>
        </w:rPr>
        <w:t>м’яса</w:t>
      </w:r>
      <w:r w:rsidR="00EF7C2F" w:rsidRPr="00981338">
        <w:rPr>
          <w:rFonts w:ascii="Arial Narrow" w:hAnsi="Arial Narrow"/>
          <w:sz w:val="24"/>
          <w:szCs w:val="24"/>
          <w:lang w:val="uk-UA"/>
        </w:rPr>
        <w:t xml:space="preserve"> та м’ясних продуктів в Україну почали суттєво скорочуватися.</w:t>
      </w:r>
    </w:p>
    <w:p w:rsidR="00EF7C2F" w:rsidRPr="00981338" w:rsidRDefault="00EF7C2F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 xml:space="preserve">Якщо виходити з  даних Проекту ПРООН «Сприяння розвитку міжнародної торгівлі», то Україна доволі добре забезпечена продовольством. </w:t>
      </w:r>
      <w:r w:rsidR="0013426B" w:rsidRPr="00981338">
        <w:rPr>
          <w:rFonts w:ascii="Arial Narrow" w:hAnsi="Arial Narrow"/>
          <w:sz w:val="24"/>
          <w:szCs w:val="24"/>
          <w:lang w:val="uk-UA"/>
        </w:rPr>
        <w:t xml:space="preserve">А це багато важить, оскільки питання </w:t>
      </w:r>
      <w:r w:rsidR="0013426B" w:rsidRPr="00981338">
        <w:rPr>
          <w:rFonts w:ascii="Arial Narrow" w:hAnsi="Arial Narrow"/>
          <w:sz w:val="24"/>
          <w:szCs w:val="24"/>
          <w:lang w:val="uk-UA"/>
        </w:rPr>
        <w:lastRenderedPageBreak/>
        <w:t>продовольчої безпеки для будь-якої держави завжди залишається пріоритетним й таким, що стосується національної безпеки.</w:t>
      </w:r>
    </w:p>
    <w:p w:rsidR="0013426B" w:rsidRPr="00981338" w:rsidRDefault="0013426B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 xml:space="preserve">Так, позаторік, </w:t>
      </w:r>
      <w:r w:rsidR="00393A98">
        <w:rPr>
          <w:rFonts w:ascii="Arial Narrow" w:hAnsi="Arial Narrow"/>
          <w:sz w:val="24"/>
          <w:szCs w:val="24"/>
          <w:lang w:val="uk-UA"/>
        </w:rPr>
        <w:t>ми були забезпечені олією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 на 464,9%, зерном </w:t>
      </w:r>
      <w:r w:rsidR="00393A98">
        <w:rPr>
          <w:rFonts w:ascii="Arial Narrow" w:hAnsi="Arial Narrow"/>
          <w:sz w:val="24"/>
          <w:szCs w:val="24"/>
          <w:lang w:val="uk-UA"/>
        </w:rPr>
        <w:t xml:space="preserve">- 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на 134,5%, молоком і молочними продуктами – на 106,8%, овочами – на 100,2%, м’ясом і м’ясопродуктами – на 92,9%, плодами, ягодами та виноградом </w:t>
      </w:r>
      <w:r w:rsidR="00A752CB">
        <w:rPr>
          <w:rFonts w:ascii="Arial Narrow" w:hAnsi="Arial Narrow"/>
          <w:sz w:val="24"/>
          <w:szCs w:val="24"/>
          <w:lang w:val="uk-UA"/>
        </w:rPr>
        <w:t xml:space="preserve">- </w:t>
      </w:r>
      <w:r w:rsidRPr="00981338">
        <w:rPr>
          <w:rFonts w:ascii="Arial Narrow" w:hAnsi="Arial Narrow"/>
          <w:sz w:val="24"/>
          <w:szCs w:val="24"/>
          <w:lang w:val="uk-UA"/>
        </w:rPr>
        <w:t>на 72,4%. Рентабельність сільськогосподарського виробництва у цей час в рослинництві становила 32,3%, а в тваринництві – 13%.</w:t>
      </w:r>
    </w:p>
    <w:p w:rsidR="0013426B" w:rsidRPr="00981338" w:rsidRDefault="0013426B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 xml:space="preserve">На переконання Ірини Кобути, через </w:t>
      </w:r>
      <w:r w:rsidR="00CC58E6" w:rsidRPr="00981338">
        <w:rPr>
          <w:rFonts w:ascii="Arial Narrow" w:hAnsi="Arial Narrow"/>
          <w:sz w:val="24"/>
          <w:szCs w:val="24"/>
          <w:lang w:val="uk-UA"/>
        </w:rPr>
        <w:t>обмеження державою експорту пшениці протягом 2008-2010 років сільгоспвиробники недоотримали 18 млрд. грн. або 2,3 млрд. дол. Це суттєва сума, яка могла</w:t>
      </w:r>
      <w:r w:rsidR="005A6EAA">
        <w:rPr>
          <w:rFonts w:ascii="Arial Narrow" w:hAnsi="Arial Narrow"/>
          <w:sz w:val="24"/>
          <w:szCs w:val="24"/>
          <w:lang w:val="uk-UA"/>
        </w:rPr>
        <w:t xml:space="preserve"> б</w:t>
      </w:r>
      <w:r w:rsidR="003C1AEC">
        <w:rPr>
          <w:rFonts w:ascii="Arial Narrow" w:hAnsi="Arial Narrow"/>
          <w:sz w:val="24"/>
          <w:szCs w:val="24"/>
          <w:lang w:val="uk-UA"/>
        </w:rPr>
        <w:t xml:space="preserve"> посприяти </w:t>
      </w:r>
      <w:r w:rsidR="00CC58E6" w:rsidRPr="00981338">
        <w:rPr>
          <w:rFonts w:ascii="Arial Narrow" w:hAnsi="Arial Narrow"/>
          <w:sz w:val="24"/>
          <w:szCs w:val="24"/>
          <w:lang w:val="uk-UA"/>
        </w:rPr>
        <w:t>динамічн</w:t>
      </w:r>
      <w:r w:rsidR="003C1AEC">
        <w:rPr>
          <w:rFonts w:ascii="Arial Narrow" w:hAnsi="Arial Narrow"/>
          <w:sz w:val="24"/>
          <w:szCs w:val="24"/>
          <w:lang w:val="uk-UA"/>
        </w:rPr>
        <w:t>іш</w:t>
      </w:r>
      <w:r w:rsidR="00CC58E6" w:rsidRPr="00981338">
        <w:rPr>
          <w:rFonts w:ascii="Arial Narrow" w:hAnsi="Arial Narrow"/>
          <w:sz w:val="24"/>
          <w:szCs w:val="24"/>
          <w:lang w:val="uk-UA"/>
        </w:rPr>
        <w:t>ому розвитку галузі.</w:t>
      </w:r>
    </w:p>
    <w:p w:rsidR="00CC58E6" w:rsidRPr="00981338" w:rsidRDefault="00CC58E6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Ірина</w:t>
      </w:r>
      <w:r w:rsidR="003C1AEC">
        <w:rPr>
          <w:rFonts w:ascii="Arial Narrow" w:hAnsi="Arial Narrow"/>
          <w:sz w:val="24"/>
          <w:szCs w:val="24"/>
          <w:lang w:val="uk-UA"/>
        </w:rPr>
        <w:t xml:space="preserve"> Кобута впевнена, що членство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 України в СОТ є запобіжником </w:t>
      </w:r>
      <w:r w:rsidR="00012844">
        <w:rPr>
          <w:rFonts w:ascii="Arial Narrow" w:hAnsi="Arial Narrow"/>
          <w:sz w:val="24"/>
          <w:szCs w:val="24"/>
          <w:lang w:val="uk-UA"/>
        </w:rPr>
        <w:t>для її можливого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 вступу до Митного союзу. Інакше тоді нашій країні доведеться переглядати партнерські </w:t>
      </w:r>
      <w:r w:rsidR="00FB4900">
        <w:rPr>
          <w:rFonts w:ascii="Arial Narrow" w:hAnsi="Arial Narrow"/>
          <w:sz w:val="24"/>
          <w:szCs w:val="24"/>
          <w:lang w:val="uk-UA"/>
        </w:rPr>
        <w:t xml:space="preserve">угоди 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з усіма державами, які вона сформувала при вступі до СОТ. </w:t>
      </w:r>
      <w:r w:rsidR="00DD77E3" w:rsidRPr="00981338">
        <w:rPr>
          <w:rFonts w:ascii="Arial Narrow" w:hAnsi="Arial Narrow"/>
          <w:sz w:val="24"/>
          <w:szCs w:val="24"/>
          <w:lang w:val="uk-UA"/>
        </w:rPr>
        <w:t>«Норми СОТ мають пріоритетне значення порівняно з нормами Митного союзу», - сказала Ірина Кобута.</w:t>
      </w:r>
    </w:p>
    <w:p w:rsidR="00CC58E6" w:rsidRPr="00981338" w:rsidRDefault="00CC58E6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 xml:space="preserve">Серед країн, до яких Україна експортує </w:t>
      </w:r>
      <w:r w:rsidR="00894679" w:rsidRPr="00981338">
        <w:rPr>
          <w:rFonts w:ascii="Arial Narrow" w:hAnsi="Arial Narrow"/>
          <w:sz w:val="24"/>
          <w:szCs w:val="24"/>
          <w:lang w:val="uk-UA"/>
        </w:rPr>
        <w:t xml:space="preserve">найбільше </w:t>
      </w:r>
      <w:r w:rsidRPr="00981338">
        <w:rPr>
          <w:rFonts w:ascii="Arial Narrow" w:hAnsi="Arial Narrow"/>
          <w:sz w:val="24"/>
          <w:szCs w:val="24"/>
          <w:lang w:val="uk-UA"/>
        </w:rPr>
        <w:t>своєї продукції, учасники конференції називали кр</w:t>
      </w:r>
      <w:r w:rsidR="00FB4900">
        <w:rPr>
          <w:rFonts w:ascii="Arial Narrow" w:hAnsi="Arial Narrow"/>
          <w:sz w:val="24"/>
          <w:szCs w:val="24"/>
          <w:lang w:val="uk-UA"/>
        </w:rPr>
        <w:t>аїни Євросоюзу, С</w:t>
      </w:r>
      <w:r w:rsidRPr="00981338">
        <w:rPr>
          <w:rFonts w:ascii="Arial Narrow" w:hAnsi="Arial Narrow"/>
          <w:sz w:val="24"/>
          <w:szCs w:val="24"/>
          <w:lang w:val="uk-UA"/>
        </w:rPr>
        <w:t>аудівську Аравію, Єгипет, Туреччину, Білорусь, Каза</w:t>
      </w:r>
      <w:r w:rsidR="00FB4900">
        <w:rPr>
          <w:rFonts w:ascii="Arial Narrow" w:hAnsi="Arial Narrow"/>
          <w:sz w:val="24"/>
          <w:szCs w:val="24"/>
          <w:lang w:val="uk-UA"/>
        </w:rPr>
        <w:t>хстан, Росію. Також відзначали</w:t>
      </w:r>
      <w:r w:rsidRPr="00981338">
        <w:rPr>
          <w:rFonts w:ascii="Arial Narrow" w:hAnsi="Arial Narrow"/>
          <w:sz w:val="24"/>
          <w:szCs w:val="24"/>
          <w:lang w:val="uk-UA"/>
        </w:rPr>
        <w:t>, що найбільше прямих іноземних інвестицій надходить з ЄС. Наприклад, внесок країн європейської спільноти в інвестування українського сільського господарства становить 92%, а в харчову промисловість -</w:t>
      </w:r>
      <w:r w:rsidR="00FB4900">
        <w:rPr>
          <w:rFonts w:ascii="Arial Narrow" w:hAnsi="Arial Narrow"/>
          <w:sz w:val="24"/>
          <w:szCs w:val="24"/>
          <w:lang w:val="uk-UA"/>
        </w:rPr>
        <w:t xml:space="preserve"> </w:t>
      </w:r>
      <w:r w:rsidRPr="00981338">
        <w:rPr>
          <w:rFonts w:ascii="Arial Narrow" w:hAnsi="Arial Narrow"/>
          <w:sz w:val="24"/>
          <w:szCs w:val="24"/>
          <w:lang w:val="uk-UA"/>
        </w:rPr>
        <w:t>77%.</w:t>
      </w:r>
    </w:p>
    <w:p w:rsidR="00CC58E6" w:rsidRPr="00981338" w:rsidRDefault="00CC58E6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До країн, які найактивніше інвес</w:t>
      </w:r>
      <w:r w:rsidR="000E4007">
        <w:rPr>
          <w:rFonts w:ascii="Arial Narrow" w:hAnsi="Arial Narrow"/>
          <w:sz w:val="24"/>
          <w:szCs w:val="24"/>
          <w:lang w:val="uk-UA"/>
        </w:rPr>
        <w:t xml:space="preserve">тують </w:t>
      </w:r>
      <w:r w:rsidR="0030194B">
        <w:rPr>
          <w:rFonts w:ascii="Arial Narrow" w:hAnsi="Arial Narrow"/>
          <w:sz w:val="24"/>
          <w:szCs w:val="24"/>
          <w:lang w:val="uk-UA"/>
        </w:rPr>
        <w:t xml:space="preserve">у </w:t>
      </w:r>
      <w:r w:rsidR="00794AEC">
        <w:rPr>
          <w:rFonts w:ascii="Arial Narrow" w:hAnsi="Arial Narrow"/>
          <w:sz w:val="24"/>
          <w:szCs w:val="24"/>
          <w:lang w:val="uk-UA"/>
        </w:rPr>
        <w:t xml:space="preserve">наш </w:t>
      </w:r>
      <w:r w:rsidR="000E4007">
        <w:rPr>
          <w:rFonts w:ascii="Arial Narrow" w:hAnsi="Arial Narrow"/>
          <w:sz w:val="24"/>
          <w:szCs w:val="24"/>
          <w:lang w:val="uk-UA"/>
        </w:rPr>
        <w:t>АПК, належать Велика Б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ританія, Німеччина, Польща та Кіпр. </w:t>
      </w:r>
      <w:r w:rsidR="00DD77E3" w:rsidRPr="00981338">
        <w:rPr>
          <w:rFonts w:ascii="Arial Narrow" w:hAnsi="Arial Narrow"/>
          <w:sz w:val="24"/>
          <w:szCs w:val="24"/>
          <w:lang w:val="uk-UA"/>
        </w:rPr>
        <w:t>Щоправда, експерти не виключають, що кіпрські інвестиції насправді є українськими. Просто свого часу вітчизняних капітал вивіз свої кошти до цієї країни, а тепер повертає їх на історичну батьківщину.</w:t>
      </w:r>
    </w:p>
    <w:p w:rsidR="007D4D66" w:rsidRPr="00981338" w:rsidRDefault="00DD77E3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 xml:space="preserve">Експерт Проекту USAID «АгроІнвест» </w:t>
      </w:r>
      <w:r w:rsidR="000D0CB9">
        <w:rPr>
          <w:rFonts w:ascii="Arial Narrow" w:hAnsi="Arial Narrow"/>
          <w:sz w:val="24"/>
          <w:szCs w:val="24"/>
          <w:lang w:val="uk-UA"/>
        </w:rPr>
        <w:t xml:space="preserve">Олександр Муляр 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впевнений, що експортний потенціал української аграрної галузі не вичерпано. Насправді її можливості є набагато більшими. «Україна почне реалізовувати їх повною мірою, якщо запровадить </w:t>
      </w:r>
      <w:r w:rsidR="00F35007">
        <w:rPr>
          <w:rFonts w:ascii="Arial Narrow" w:hAnsi="Arial Narrow"/>
          <w:sz w:val="24"/>
          <w:szCs w:val="24"/>
          <w:lang w:val="uk-UA"/>
        </w:rPr>
        <w:t xml:space="preserve">прогнозований </w:t>
      </w:r>
      <w:r w:rsidRPr="00981338">
        <w:rPr>
          <w:rFonts w:ascii="Arial Narrow" w:hAnsi="Arial Narrow"/>
          <w:sz w:val="24"/>
          <w:szCs w:val="24"/>
          <w:lang w:val="uk-UA"/>
        </w:rPr>
        <w:t>земельний ринок</w:t>
      </w:r>
      <w:r w:rsidR="00763EB4">
        <w:rPr>
          <w:rFonts w:ascii="Arial Narrow" w:hAnsi="Arial Narrow"/>
          <w:sz w:val="24"/>
          <w:szCs w:val="24"/>
          <w:lang w:val="uk-UA"/>
        </w:rPr>
        <w:t xml:space="preserve"> та сприятиме вдосконаленню ринкової інфраструктури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. Це дасть змогу </w:t>
      </w:r>
      <w:r w:rsidR="00763EB4">
        <w:rPr>
          <w:rFonts w:ascii="Arial Narrow" w:hAnsi="Arial Narrow"/>
          <w:sz w:val="24"/>
          <w:szCs w:val="24"/>
          <w:lang w:val="uk-UA"/>
        </w:rPr>
        <w:t xml:space="preserve">стабільно залучати потрібні інвестиції для технічного та технологічного оновлення аграрного сектору, 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сформувати </w:t>
      </w:r>
      <w:r w:rsidR="00763EB4">
        <w:rPr>
          <w:rFonts w:ascii="Arial Narrow" w:hAnsi="Arial Narrow"/>
          <w:sz w:val="24"/>
          <w:szCs w:val="24"/>
          <w:lang w:val="uk-UA"/>
        </w:rPr>
        <w:t xml:space="preserve">кращу </w:t>
      </w:r>
      <w:r w:rsidRPr="00981338">
        <w:rPr>
          <w:rFonts w:ascii="Arial Narrow" w:hAnsi="Arial Narrow"/>
          <w:sz w:val="24"/>
          <w:szCs w:val="24"/>
          <w:lang w:val="uk-UA"/>
        </w:rPr>
        <w:t xml:space="preserve">ціну на аграрну продукцію, а отже, </w:t>
      </w:r>
      <w:r w:rsidR="006576A3">
        <w:rPr>
          <w:rFonts w:ascii="Arial Narrow" w:hAnsi="Arial Narrow"/>
          <w:sz w:val="24"/>
          <w:szCs w:val="24"/>
          <w:lang w:val="uk-UA"/>
        </w:rPr>
        <w:t>сприяти</w:t>
      </w:r>
      <w:r w:rsidR="00646046">
        <w:rPr>
          <w:rFonts w:ascii="Arial Narrow" w:hAnsi="Arial Narrow"/>
          <w:sz w:val="24"/>
          <w:szCs w:val="24"/>
          <w:lang w:val="uk-UA"/>
        </w:rPr>
        <w:t>ме зростанню</w:t>
      </w:r>
      <w:r w:rsidR="006576A3">
        <w:rPr>
          <w:rFonts w:ascii="Arial Narrow" w:hAnsi="Arial Narrow"/>
          <w:sz w:val="24"/>
          <w:szCs w:val="24"/>
          <w:lang w:val="uk-UA"/>
        </w:rPr>
        <w:t xml:space="preserve"> прибутковості аграрного виробництва та збільшенню доходів виробників»</w:t>
      </w:r>
      <w:r w:rsidR="00646046">
        <w:rPr>
          <w:rFonts w:ascii="Arial Narrow" w:hAnsi="Arial Narrow"/>
          <w:sz w:val="24"/>
          <w:szCs w:val="24"/>
          <w:lang w:val="uk-UA"/>
        </w:rPr>
        <w:t>.</w:t>
      </w:r>
    </w:p>
    <w:p w:rsidR="00DD77E3" w:rsidRPr="00981338" w:rsidRDefault="00DD77E3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  <w:r w:rsidRPr="00981338">
        <w:rPr>
          <w:rFonts w:ascii="Arial Narrow" w:hAnsi="Arial Narrow"/>
          <w:sz w:val="24"/>
          <w:szCs w:val="24"/>
          <w:lang w:val="uk-UA"/>
        </w:rPr>
        <w:t>А це значить, що наша країна у подальшому має шанс потрапити</w:t>
      </w:r>
      <w:r w:rsidR="0069644A">
        <w:rPr>
          <w:rFonts w:ascii="Arial Narrow" w:hAnsi="Arial Narrow"/>
          <w:sz w:val="24"/>
          <w:szCs w:val="24"/>
          <w:lang w:val="uk-UA"/>
        </w:rPr>
        <w:t xml:space="preserve"> до числа великих експортерів –</w:t>
      </w:r>
      <w:r w:rsidR="000D1094">
        <w:rPr>
          <w:rFonts w:ascii="Arial Narrow" w:hAnsi="Arial Narrow"/>
          <w:sz w:val="24"/>
          <w:szCs w:val="24"/>
          <w:lang w:val="uk-UA"/>
        </w:rPr>
        <w:t xml:space="preserve"> </w:t>
      </w:r>
      <w:r w:rsidRPr="00981338">
        <w:rPr>
          <w:rFonts w:ascii="Arial Narrow" w:hAnsi="Arial Narrow"/>
          <w:sz w:val="24"/>
          <w:szCs w:val="24"/>
          <w:lang w:val="uk-UA"/>
        </w:rPr>
        <w:t>США, ЄС, Австралії, Аргентин</w:t>
      </w:r>
      <w:r w:rsidR="007D4D66" w:rsidRPr="00981338">
        <w:rPr>
          <w:rFonts w:ascii="Arial Narrow" w:hAnsi="Arial Narrow"/>
          <w:sz w:val="24"/>
          <w:szCs w:val="24"/>
          <w:lang w:val="uk-UA"/>
        </w:rPr>
        <w:t>и та Бразилії, які своїми поставками на зовнішні ринки регулюють світові ціни на</w:t>
      </w:r>
      <w:r w:rsidR="000D1094">
        <w:rPr>
          <w:rFonts w:ascii="Arial Narrow" w:hAnsi="Arial Narrow"/>
          <w:sz w:val="24"/>
          <w:szCs w:val="24"/>
          <w:lang w:val="uk-UA"/>
        </w:rPr>
        <w:t xml:space="preserve"> сільськогосподарську продукцію. І, зрозуміло, роблять це в своїх інтересах.</w:t>
      </w:r>
    </w:p>
    <w:p w:rsidR="007D4D66" w:rsidRPr="00981338" w:rsidRDefault="007D4D66" w:rsidP="00197A0F">
      <w:pPr>
        <w:ind w:firstLine="708"/>
        <w:rPr>
          <w:rFonts w:ascii="Arial Narrow" w:hAnsi="Arial Narrow"/>
          <w:sz w:val="24"/>
          <w:szCs w:val="24"/>
          <w:lang w:val="uk-UA"/>
        </w:rPr>
      </w:pPr>
    </w:p>
    <w:p w:rsidR="00981338" w:rsidRPr="00981338" w:rsidRDefault="00981338" w:rsidP="00981338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981338">
        <w:rPr>
          <w:rFonts w:ascii="Arial Narrow" w:hAnsi="Arial Narrow"/>
          <w:b/>
          <w:sz w:val="24"/>
          <w:szCs w:val="24"/>
          <w:lang w:val="uk-UA"/>
        </w:rPr>
        <w:t>Максим НАЗАРЕНКО,</w:t>
      </w:r>
    </w:p>
    <w:p w:rsidR="007D4D66" w:rsidRPr="00981338" w:rsidRDefault="00981338" w:rsidP="00981338">
      <w:pPr>
        <w:ind w:firstLine="708"/>
        <w:rPr>
          <w:rFonts w:ascii="Arial Narrow" w:hAnsi="Arial Narrow"/>
          <w:b/>
          <w:sz w:val="24"/>
          <w:szCs w:val="24"/>
          <w:lang w:val="uk-UA"/>
        </w:rPr>
      </w:pPr>
      <w:r w:rsidRPr="00981338">
        <w:rPr>
          <w:rFonts w:ascii="Arial Narrow" w:hAnsi="Arial Narrow"/>
          <w:b/>
          <w:sz w:val="24"/>
          <w:szCs w:val="24"/>
          <w:lang w:val="uk-UA"/>
        </w:rPr>
        <w:t>Національний прес-клуб з аграрних та земельних питань</w:t>
      </w:r>
    </w:p>
    <w:sectPr w:rsidR="007D4D66" w:rsidRPr="00981338" w:rsidSect="00F0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7A0F"/>
    <w:rsid w:val="00012844"/>
    <w:rsid w:val="000909CC"/>
    <w:rsid w:val="000D0CB9"/>
    <w:rsid w:val="000D1094"/>
    <w:rsid w:val="000E4007"/>
    <w:rsid w:val="0013426B"/>
    <w:rsid w:val="00197A0F"/>
    <w:rsid w:val="00262287"/>
    <w:rsid w:val="0030194B"/>
    <w:rsid w:val="00393A98"/>
    <w:rsid w:val="003C1AEC"/>
    <w:rsid w:val="00423308"/>
    <w:rsid w:val="005503BA"/>
    <w:rsid w:val="005A321E"/>
    <w:rsid w:val="005A6EAA"/>
    <w:rsid w:val="006438DC"/>
    <w:rsid w:val="00646046"/>
    <w:rsid w:val="006576A3"/>
    <w:rsid w:val="0069644A"/>
    <w:rsid w:val="006F2859"/>
    <w:rsid w:val="00763EB4"/>
    <w:rsid w:val="00794AEC"/>
    <w:rsid w:val="007D4D66"/>
    <w:rsid w:val="00822AF1"/>
    <w:rsid w:val="0086700C"/>
    <w:rsid w:val="008757B5"/>
    <w:rsid w:val="00877635"/>
    <w:rsid w:val="00894679"/>
    <w:rsid w:val="00896213"/>
    <w:rsid w:val="00942F93"/>
    <w:rsid w:val="00981338"/>
    <w:rsid w:val="009957A8"/>
    <w:rsid w:val="00A321D2"/>
    <w:rsid w:val="00A752CB"/>
    <w:rsid w:val="00AD2ED1"/>
    <w:rsid w:val="00C2139B"/>
    <w:rsid w:val="00C43917"/>
    <w:rsid w:val="00C83E07"/>
    <w:rsid w:val="00CC58E6"/>
    <w:rsid w:val="00D4390E"/>
    <w:rsid w:val="00D63CAC"/>
    <w:rsid w:val="00DD08E1"/>
    <w:rsid w:val="00DD77E3"/>
    <w:rsid w:val="00EA1CA6"/>
    <w:rsid w:val="00EF2F7A"/>
    <w:rsid w:val="00EF7C2F"/>
    <w:rsid w:val="00F04253"/>
    <w:rsid w:val="00F35007"/>
    <w:rsid w:val="00F46855"/>
    <w:rsid w:val="00FB4900"/>
    <w:rsid w:val="00FB6AFC"/>
    <w:rsid w:val="00FD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SGubin</dc:creator>
  <cp:keywords/>
  <dc:description/>
  <cp:lastModifiedBy>SGubin</cp:lastModifiedBy>
  <cp:revision>43</cp:revision>
  <dcterms:created xsi:type="dcterms:W3CDTF">2013-03-06T14:08:00Z</dcterms:created>
  <dcterms:modified xsi:type="dcterms:W3CDTF">2013-03-12T13:28:00Z</dcterms:modified>
</cp:coreProperties>
</file>